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502FE" w14:textId="77777777" w:rsidR="00FA242E" w:rsidRPr="00437E44" w:rsidRDefault="00FA242E" w:rsidP="00FA242E">
      <w:pPr>
        <w:jc w:val="center"/>
        <w:rPr>
          <w:rFonts w:ascii="方正小标宋_GBK" w:eastAsia="方正小标宋_GBK" w:hAnsi="宋体" w:cs="宋体"/>
          <w:bCs/>
          <w:color w:val="FF0000"/>
          <w:w w:val="80"/>
          <w:sz w:val="84"/>
          <w:szCs w:val="84"/>
        </w:rPr>
      </w:pPr>
      <w:r w:rsidRPr="00437E44">
        <w:rPr>
          <w:rFonts w:ascii="方正小标宋_GBK" w:eastAsia="方正小标宋_GBK" w:hAnsi="宋体" w:cs="宋体" w:hint="eastAsia"/>
          <w:bCs/>
          <w:color w:val="FF0000"/>
          <w:w w:val="80"/>
          <w:sz w:val="84"/>
          <w:szCs w:val="84"/>
        </w:rPr>
        <w:t>南通大学化学化工学院文件</w:t>
      </w:r>
    </w:p>
    <w:p w14:paraId="20E0A996" w14:textId="26971C47" w:rsidR="00FA242E" w:rsidRPr="00FA242E" w:rsidRDefault="00FA242E" w:rsidP="00FA242E">
      <w:pPr>
        <w:spacing w:line="360" w:lineRule="auto"/>
        <w:jc w:val="center"/>
        <w:rPr>
          <w:rFonts w:ascii="Times New Roman" w:eastAsia="仿宋" w:hAnsi="仿宋" w:cs="Times New Roman"/>
          <w:iCs/>
          <w:sz w:val="32"/>
          <w:szCs w:val="32"/>
        </w:rPr>
      </w:pPr>
      <w:r w:rsidRPr="00FA242E">
        <w:rPr>
          <w:rFonts w:ascii="Times New Roman" w:eastAsia="仿宋" w:hAnsi="仿宋" w:cs="Times New Roman" w:hint="eastAsia"/>
          <w:iCs/>
          <w:sz w:val="32"/>
          <w:szCs w:val="32"/>
        </w:rPr>
        <w:t>通大院化〔</w:t>
      </w:r>
      <w:r w:rsidRPr="00FA242E">
        <w:rPr>
          <w:rFonts w:ascii="Times New Roman" w:eastAsia="仿宋" w:hAnsi="仿宋" w:cs="Times New Roman"/>
          <w:iCs/>
          <w:sz w:val="32"/>
          <w:szCs w:val="32"/>
        </w:rPr>
        <w:t>2024</w:t>
      </w:r>
      <w:r w:rsidRPr="00FA242E">
        <w:rPr>
          <w:rFonts w:ascii="Times New Roman" w:eastAsia="仿宋" w:hAnsi="仿宋" w:cs="Times New Roman" w:hint="eastAsia"/>
          <w:iCs/>
          <w:sz w:val="32"/>
          <w:szCs w:val="32"/>
        </w:rPr>
        <w:t>〕</w:t>
      </w:r>
      <w:r w:rsidR="009A145E">
        <w:rPr>
          <w:rFonts w:ascii="Times New Roman" w:eastAsia="仿宋" w:hAnsi="仿宋" w:cs="Times New Roman"/>
          <w:iCs/>
          <w:sz w:val="32"/>
          <w:szCs w:val="32"/>
        </w:rPr>
        <w:t>2</w:t>
      </w:r>
      <w:r w:rsidR="00087DCB">
        <w:rPr>
          <w:rFonts w:ascii="Times New Roman" w:eastAsia="仿宋" w:hAnsi="仿宋" w:cs="Times New Roman"/>
          <w:iCs/>
          <w:sz w:val="32"/>
          <w:szCs w:val="32"/>
        </w:rPr>
        <w:t>9</w:t>
      </w:r>
      <w:r w:rsidRPr="00FA242E">
        <w:rPr>
          <w:rFonts w:ascii="Times New Roman" w:eastAsia="仿宋" w:hAnsi="仿宋" w:cs="Times New Roman" w:hint="eastAsia"/>
          <w:iCs/>
          <w:sz w:val="32"/>
          <w:szCs w:val="32"/>
        </w:rPr>
        <w:t>号</w:t>
      </w:r>
    </w:p>
    <w:tbl>
      <w:tblPr>
        <w:tblW w:w="0" w:type="auto"/>
        <w:tblInd w:w="-284" w:type="dxa"/>
        <w:tblBorders>
          <w:top w:val="single" w:sz="18" w:space="0" w:color="FF0000"/>
        </w:tblBorders>
        <w:tblLook w:val="0000" w:firstRow="0" w:lastRow="0" w:firstColumn="0" w:lastColumn="0" w:noHBand="0" w:noVBand="0"/>
      </w:tblPr>
      <w:tblGrid>
        <w:gridCol w:w="9073"/>
      </w:tblGrid>
      <w:tr w:rsidR="00FA242E" w:rsidRPr="00FA242E" w14:paraId="0B70F6F9" w14:textId="77777777" w:rsidTr="00437E44">
        <w:trPr>
          <w:trHeight w:val="100"/>
        </w:trPr>
        <w:tc>
          <w:tcPr>
            <w:tcW w:w="9073" w:type="dxa"/>
          </w:tcPr>
          <w:p w14:paraId="741602A9" w14:textId="77777777" w:rsidR="00FA242E" w:rsidRPr="00FA242E" w:rsidRDefault="00FA242E" w:rsidP="00FA242E">
            <w:pPr>
              <w:jc w:val="center"/>
              <w:rPr>
                <w:rFonts w:ascii="Calibri" w:eastAsia="(使用中文字体)" w:hAnsi="Calibri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53C439E7" w14:textId="77777777" w:rsidR="000C6503" w:rsidRDefault="000C6503" w:rsidP="000C6503">
      <w:pPr>
        <w:spacing w:line="700" w:lineRule="exact"/>
        <w:rPr>
          <w:rFonts w:ascii="黑体" w:eastAsia="黑体" w:hAnsi="黑体"/>
          <w:bCs/>
          <w:color w:val="000000"/>
          <w:sz w:val="44"/>
          <w:szCs w:val="44"/>
        </w:rPr>
      </w:pPr>
    </w:p>
    <w:p w14:paraId="70E5E6C4" w14:textId="78DF6DC1" w:rsidR="00087DCB" w:rsidRDefault="0092540E" w:rsidP="0092540E">
      <w:pPr>
        <w:spacing w:line="700" w:lineRule="exact"/>
        <w:jc w:val="center"/>
        <w:rPr>
          <w:rFonts w:ascii="方正小标宋_GBK" w:eastAsia="方正小标宋_GBK" w:hAnsi="Times New Roman" w:cs="Times New Roman"/>
          <w:bCs/>
          <w:color w:val="000000"/>
          <w:kern w:val="0"/>
          <w:sz w:val="44"/>
          <w:szCs w:val="44"/>
        </w:rPr>
      </w:pPr>
      <w:r w:rsidRPr="0092540E">
        <w:rPr>
          <w:rFonts w:ascii="方正小标宋_GBK" w:eastAsia="方正小标宋_GBK" w:hAnsi="Times New Roman" w:cs="Times New Roman" w:hint="eastAsia"/>
          <w:bCs/>
          <w:color w:val="000000"/>
          <w:kern w:val="0"/>
          <w:sz w:val="44"/>
          <w:szCs w:val="44"/>
        </w:rPr>
        <w:t>关于</w:t>
      </w:r>
      <w:r w:rsidR="00087DCB" w:rsidRPr="00087DCB">
        <w:rPr>
          <w:rFonts w:ascii="方正小标宋_GBK" w:eastAsia="方正小标宋_GBK" w:hAnsi="Times New Roman" w:cs="Times New Roman" w:hint="eastAsia"/>
          <w:bCs/>
          <w:color w:val="000000"/>
          <w:kern w:val="0"/>
          <w:sz w:val="44"/>
          <w:szCs w:val="44"/>
        </w:rPr>
        <w:t>教学改革创新办公室主任和副主任</w:t>
      </w:r>
    </w:p>
    <w:p w14:paraId="4B2711E8" w14:textId="2127048A" w:rsidR="0092540E" w:rsidRPr="0092540E" w:rsidRDefault="0092540E" w:rsidP="0092540E">
      <w:pPr>
        <w:spacing w:line="700" w:lineRule="exact"/>
        <w:jc w:val="center"/>
        <w:rPr>
          <w:rFonts w:ascii="方正小标宋_GBK" w:eastAsia="方正小标宋_GBK" w:hAnsi="Times New Roman" w:cs="Times New Roman"/>
          <w:bCs/>
          <w:color w:val="000000"/>
          <w:kern w:val="0"/>
          <w:sz w:val="44"/>
          <w:szCs w:val="44"/>
        </w:rPr>
      </w:pPr>
      <w:r w:rsidRPr="0092540E">
        <w:rPr>
          <w:rFonts w:ascii="方正小标宋_GBK" w:eastAsia="方正小标宋_GBK" w:hAnsi="Times New Roman" w:cs="Times New Roman" w:hint="eastAsia"/>
          <w:bCs/>
          <w:color w:val="000000"/>
          <w:kern w:val="0"/>
          <w:sz w:val="44"/>
          <w:szCs w:val="44"/>
        </w:rPr>
        <w:t>聘任的</w:t>
      </w:r>
      <w:r w:rsidR="00D005A2">
        <w:rPr>
          <w:rFonts w:ascii="方正小标宋_GBK" w:eastAsia="方正小标宋_GBK" w:hAnsi="Times New Roman" w:cs="Times New Roman" w:hint="eastAsia"/>
          <w:bCs/>
          <w:color w:val="000000"/>
          <w:kern w:val="0"/>
          <w:sz w:val="44"/>
          <w:szCs w:val="44"/>
        </w:rPr>
        <w:t>决定</w:t>
      </w:r>
    </w:p>
    <w:p w14:paraId="3088880A" w14:textId="0CD5DFCE" w:rsidR="000C6503" w:rsidRPr="00382E7A" w:rsidRDefault="000C6503" w:rsidP="00904074">
      <w:pPr>
        <w:spacing w:line="60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382E7A">
        <w:rPr>
          <w:rFonts w:ascii="黑体" w:eastAsia="黑体" w:hAnsi="黑体" w:hint="eastAsia"/>
          <w:color w:val="000000"/>
          <w:sz w:val="32"/>
          <w:szCs w:val="32"/>
        </w:rPr>
        <w:t>各系（室）、办、实验中心、群团组织：</w:t>
      </w:r>
    </w:p>
    <w:p w14:paraId="21FB851E" w14:textId="1D138F38" w:rsidR="0092540E" w:rsidRDefault="0092540E" w:rsidP="00904074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为了进一步深化改革，助推学院高质量发展</w:t>
      </w:r>
      <w:r w:rsidRPr="00D839A0">
        <w:rPr>
          <w:rFonts w:ascii="仿宋" w:eastAsia="仿宋" w:hAnsi="仿宋"/>
          <w:sz w:val="32"/>
          <w:szCs w:val="32"/>
        </w:rPr>
        <w:t>，</w:t>
      </w:r>
      <w:r>
        <w:rPr>
          <w:rFonts w:ascii="仿宋_GB2312" w:eastAsia="仿宋_GB2312" w:hAnsi="Times New Roman" w:cs="宋体" w:hint="eastAsia"/>
          <w:color w:val="000000"/>
          <w:kern w:val="0"/>
          <w:sz w:val="28"/>
          <w:szCs w:val="28"/>
        </w:rPr>
        <w:t>加强和充实学院</w:t>
      </w:r>
      <w:r w:rsidRPr="00087DCB">
        <w:rPr>
          <w:rFonts w:ascii="仿宋" w:eastAsia="仿宋" w:hAnsi="仿宋" w:hint="eastAsia"/>
          <w:sz w:val="32"/>
          <w:szCs w:val="32"/>
        </w:rPr>
        <w:t>工作队伍，按照</w:t>
      </w:r>
      <w:r w:rsidR="00087DCB" w:rsidRPr="00087DCB">
        <w:rPr>
          <w:rFonts w:ascii="仿宋" w:eastAsia="仿宋" w:hAnsi="仿宋" w:hint="eastAsia"/>
          <w:sz w:val="32"/>
          <w:szCs w:val="32"/>
        </w:rPr>
        <w:t>《关于院内增设教学改革创新办公室和相关聘任的通知》</w:t>
      </w:r>
      <w:r w:rsidRPr="00087DCB">
        <w:rPr>
          <w:rFonts w:ascii="仿宋" w:eastAsia="仿宋" w:hAnsi="仿宋" w:hint="eastAsia"/>
          <w:sz w:val="32"/>
          <w:szCs w:val="32"/>
        </w:rPr>
        <w:t>精神，经个人报</w:t>
      </w:r>
      <w:r w:rsidRPr="00BD5BE4">
        <w:rPr>
          <w:rFonts w:ascii="仿宋" w:eastAsia="仿宋" w:hAnsi="仿宋" w:hint="eastAsia"/>
          <w:sz w:val="32"/>
          <w:szCs w:val="32"/>
        </w:rPr>
        <w:t>名、系室推荐、</w:t>
      </w:r>
      <w:r w:rsidR="00087DCB">
        <w:rPr>
          <w:rFonts w:ascii="仿宋" w:eastAsia="仿宋" w:hAnsi="仿宋" w:hint="eastAsia"/>
          <w:sz w:val="32"/>
          <w:szCs w:val="32"/>
        </w:rPr>
        <w:t>民主测评，</w:t>
      </w:r>
      <w:r w:rsidRPr="00BD5BE4">
        <w:rPr>
          <w:rFonts w:ascii="仿宋" w:eastAsia="仿宋" w:hAnsi="仿宋" w:hint="eastAsia"/>
          <w:sz w:val="32"/>
          <w:szCs w:val="32"/>
        </w:rPr>
        <w:t>学院党政联席会议研究，</w:t>
      </w:r>
      <w:r>
        <w:rPr>
          <w:rFonts w:ascii="仿宋" w:eastAsia="仿宋" w:hAnsi="仿宋" w:hint="eastAsia"/>
          <w:sz w:val="32"/>
          <w:szCs w:val="32"/>
        </w:rPr>
        <w:t>决定聘任</w:t>
      </w:r>
      <w:r w:rsidR="00087DCB">
        <w:rPr>
          <w:rFonts w:ascii="仿宋" w:eastAsia="仿宋" w:hAnsi="仿宋" w:hint="eastAsia"/>
          <w:sz w:val="32"/>
          <w:szCs w:val="32"/>
        </w:rPr>
        <w:t>商艳芳</w:t>
      </w:r>
      <w:r>
        <w:rPr>
          <w:rFonts w:ascii="仿宋" w:eastAsia="仿宋" w:hAnsi="仿宋" w:hint="eastAsia"/>
          <w:sz w:val="32"/>
          <w:szCs w:val="32"/>
        </w:rPr>
        <w:t>同志为</w:t>
      </w:r>
      <w:r w:rsidR="00087DCB" w:rsidRPr="00087DCB">
        <w:rPr>
          <w:rFonts w:ascii="仿宋" w:eastAsia="仿宋" w:hAnsi="仿宋" w:hint="eastAsia"/>
          <w:sz w:val="32"/>
          <w:szCs w:val="32"/>
        </w:rPr>
        <w:t>改革创新办公室主任</w:t>
      </w:r>
      <w:r>
        <w:rPr>
          <w:rFonts w:ascii="仿宋" w:eastAsia="仿宋" w:hAnsi="仿宋" w:hint="eastAsia"/>
          <w:sz w:val="32"/>
          <w:szCs w:val="32"/>
        </w:rPr>
        <w:t>，聘任</w:t>
      </w:r>
      <w:r w:rsidR="00087DCB">
        <w:rPr>
          <w:rFonts w:ascii="仿宋" w:eastAsia="仿宋" w:hAnsi="仿宋" w:hint="eastAsia"/>
          <w:sz w:val="32"/>
          <w:szCs w:val="32"/>
        </w:rPr>
        <w:t>李钰</w:t>
      </w:r>
      <w:r>
        <w:rPr>
          <w:rFonts w:ascii="仿宋" w:eastAsia="仿宋" w:hAnsi="仿宋" w:hint="eastAsia"/>
          <w:sz w:val="32"/>
          <w:szCs w:val="32"/>
        </w:rPr>
        <w:t>同志为</w:t>
      </w:r>
      <w:r w:rsidR="00087DCB" w:rsidRPr="00087DCB">
        <w:rPr>
          <w:rFonts w:ascii="仿宋" w:eastAsia="仿宋" w:hAnsi="仿宋" w:hint="eastAsia"/>
          <w:sz w:val="32"/>
          <w:szCs w:val="32"/>
        </w:rPr>
        <w:t>改革创新办公室副主任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4D15AC0E" w14:textId="659E8AD0" w:rsidR="000C6503" w:rsidRDefault="000C6503" w:rsidP="0090407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</w:t>
      </w:r>
      <w:r w:rsidR="0092540E">
        <w:rPr>
          <w:rFonts w:ascii="仿宋" w:eastAsia="仿宋" w:hAnsi="仿宋" w:hint="eastAsia"/>
          <w:sz w:val="32"/>
          <w:szCs w:val="32"/>
        </w:rPr>
        <w:t>上同志</w:t>
      </w:r>
      <w:r w:rsidRPr="00F80C28">
        <w:rPr>
          <w:rFonts w:ascii="仿宋" w:eastAsia="仿宋" w:hAnsi="仿宋" w:hint="eastAsia"/>
          <w:sz w:val="32"/>
          <w:szCs w:val="32"/>
        </w:rPr>
        <w:t>聘期从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4</w:t>
      </w:r>
      <w:r w:rsidRPr="00F80C28">
        <w:rPr>
          <w:rFonts w:ascii="仿宋" w:eastAsia="仿宋" w:hAnsi="仿宋" w:hint="eastAsia"/>
          <w:sz w:val="32"/>
          <w:szCs w:val="32"/>
        </w:rPr>
        <w:t>年</w:t>
      </w:r>
      <w:r w:rsidR="00087DCB">
        <w:rPr>
          <w:rFonts w:ascii="仿宋" w:eastAsia="仿宋" w:hAnsi="仿宋"/>
          <w:sz w:val="32"/>
          <w:szCs w:val="32"/>
        </w:rPr>
        <w:t>4</w:t>
      </w:r>
      <w:r w:rsidRPr="00F80C28">
        <w:rPr>
          <w:rFonts w:ascii="仿宋" w:eastAsia="仿宋" w:hAnsi="仿宋" w:hint="eastAsia"/>
          <w:sz w:val="32"/>
          <w:szCs w:val="32"/>
        </w:rPr>
        <w:t>月</w:t>
      </w:r>
      <w:r w:rsidR="00087DCB">
        <w:rPr>
          <w:rFonts w:ascii="仿宋" w:eastAsia="仿宋" w:hAnsi="仿宋"/>
          <w:sz w:val="32"/>
          <w:szCs w:val="32"/>
        </w:rPr>
        <w:t>8</w:t>
      </w:r>
      <w:r w:rsidRPr="00F80C28"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7</w:t>
      </w:r>
      <w:r w:rsidRPr="00F80C28">
        <w:rPr>
          <w:rFonts w:ascii="仿宋" w:eastAsia="仿宋" w:hAnsi="仿宋" w:hint="eastAsia"/>
          <w:sz w:val="32"/>
          <w:szCs w:val="32"/>
        </w:rPr>
        <w:t>年</w:t>
      </w:r>
      <w:r w:rsidR="00087DCB">
        <w:rPr>
          <w:rFonts w:ascii="仿宋" w:eastAsia="仿宋" w:hAnsi="仿宋"/>
          <w:sz w:val="32"/>
          <w:szCs w:val="32"/>
        </w:rPr>
        <w:t>4</w:t>
      </w:r>
      <w:r w:rsidRPr="00F80C28">
        <w:rPr>
          <w:rFonts w:ascii="仿宋" w:eastAsia="仿宋" w:hAnsi="仿宋" w:hint="eastAsia"/>
          <w:sz w:val="32"/>
          <w:szCs w:val="32"/>
        </w:rPr>
        <w:t>月</w:t>
      </w:r>
      <w:r w:rsidR="00087DCB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日，聘期</w:t>
      </w:r>
      <w:r w:rsidR="00567A10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年。</w:t>
      </w:r>
    </w:p>
    <w:p w14:paraId="05C9407B" w14:textId="77777777" w:rsidR="00904074" w:rsidRDefault="000C6503" w:rsidP="00904074">
      <w:pPr>
        <w:spacing w:line="600" w:lineRule="exact"/>
        <w:ind w:rightChars="13" w:right="27" w:firstLineChars="1694" w:firstLine="5421"/>
        <w:jc w:val="left"/>
        <w:rPr>
          <w:rFonts w:ascii="仿宋" w:eastAsia="仿宋_GB2312" w:hAnsi="仿宋"/>
          <w:sz w:val="32"/>
          <w:szCs w:val="32"/>
        </w:rPr>
      </w:pPr>
      <w:r w:rsidRPr="00B24D3F">
        <w:rPr>
          <w:rFonts w:ascii="仿宋" w:eastAsia="仿宋_GB2312" w:hAnsi="仿宋" w:hint="eastAsia"/>
          <w:sz w:val="32"/>
          <w:szCs w:val="32"/>
        </w:rPr>
        <w:t>化学化工学院</w:t>
      </w:r>
    </w:p>
    <w:p w14:paraId="5FA558E8" w14:textId="6F7F6817" w:rsidR="000C6503" w:rsidRPr="00904074" w:rsidRDefault="000C6503" w:rsidP="00904074">
      <w:pPr>
        <w:spacing w:line="600" w:lineRule="exact"/>
        <w:ind w:rightChars="13" w:right="27" w:firstLineChars="1594" w:firstLine="5101"/>
        <w:jc w:val="left"/>
        <w:rPr>
          <w:rFonts w:ascii="仿宋" w:eastAsia="仿宋_GB2312" w:hAnsi="仿宋"/>
          <w:sz w:val="32"/>
          <w:szCs w:val="32"/>
        </w:rPr>
      </w:pPr>
      <w:r w:rsidRPr="00B24D3F">
        <w:rPr>
          <w:rFonts w:eastAsia="仿宋_GB2312"/>
          <w:sz w:val="32"/>
          <w:szCs w:val="32"/>
        </w:rPr>
        <w:t>二〇</w:t>
      </w:r>
      <w:r>
        <w:rPr>
          <w:rFonts w:eastAsia="仿宋_GB2312" w:hint="eastAsia"/>
          <w:sz w:val="32"/>
          <w:szCs w:val="32"/>
        </w:rPr>
        <w:t>二四</w:t>
      </w:r>
      <w:r w:rsidRPr="00B24D3F">
        <w:rPr>
          <w:rFonts w:eastAsia="仿宋_GB2312"/>
          <w:sz w:val="32"/>
          <w:szCs w:val="32"/>
        </w:rPr>
        <w:t>年</w:t>
      </w:r>
      <w:r w:rsidR="00087DCB">
        <w:rPr>
          <w:rFonts w:eastAsia="仿宋_GB2312" w:hint="eastAsia"/>
          <w:sz w:val="32"/>
          <w:szCs w:val="32"/>
        </w:rPr>
        <w:t>四</w:t>
      </w:r>
      <w:r w:rsidRPr="00B24D3F">
        <w:rPr>
          <w:rFonts w:eastAsia="仿宋_GB2312"/>
          <w:sz w:val="32"/>
          <w:szCs w:val="32"/>
        </w:rPr>
        <w:t>月</w:t>
      </w:r>
      <w:r w:rsidR="00087DCB">
        <w:rPr>
          <w:rFonts w:eastAsia="仿宋_GB2312" w:hint="eastAsia"/>
          <w:sz w:val="32"/>
          <w:szCs w:val="32"/>
        </w:rPr>
        <w:t>八</w:t>
      </w:r>
      <w:r w:rsidRPr="00B24D3F">
        <w:rPr>
          <w:rFonts w:eastAsia="仿宋_GB2312"/>
          <w:sz w:val="32"/>
          <w:szCs w:val="32"/>
        </w:rPr>
        <w:t>日</w:t>
      </w:r>
    </w:p>
    <w:p w14:paraId="74808741" w14:textId="77777777" w:rsidR="00904074" w:rsidRDefault="00904074" w:rsidP="000C6503">
      <w:pPr>
        <w:spacing w:line="600" w:lineRule="exact"/>
        <w:ind w:rightChars="13" w:right="27" w:firstLineChars="1461" w:firstLine="4693"/>
        <w:jc w:val="left"/>
        <w:rPr>
          <w:rFonts w:eastAsia="仿宋_GB2312" w:hint="eastAsia"/>
          <w:b/>
          <w:bCs/>
          <w:sz w:val="32"/>
          <w:szCs w:val="32"/>
        </w:rPr>
      </w:pPr>
    </w:p>
    <w:tbl>
      <w:tblPr>
        <w:tblW w:w="8789" w:type="dxa"/>
        <w:tblLook w:val="0000" w:firstRow="0" w:lastRow="0" w:firstColumn="0" w:lastColumn="0" w:noHBand="0" w:noVBand="0"/>
      </w:tblPr>
      <w:tblGrid>
        <w:gridCol w:w="4678"/>
        <w:gridCol w:w="4111"/>
      </w:tblGrid>
      <w:tr w:rsidR="000C6503" w:rsidRPr="00E907B3" w14:paraId="47445901" w14:textId="77777777" w:rsidTr="00BD268A">
        <w:trPr>
          <w:trHeight w:val="613"/>
        </w:trPr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A6E5D4" w14:textId="77777777" w:rsidR="000C6503" w:rsidRPr="00E907B3" w:rsidRDefault="000C6503" w:rsidP="00BD268A">
            <w:pPr>
              <w:rPr>
                <w:rFonts w:eastAsia="黑体"/>
                <w:b/>
                <w:sz w:val="28"/>
                <w:szCs w:val="28"/>
              </w:rPr>
            </w:pPr>
            <w:r w:rsidRPr="00E907B3">
              <w:rPr>
                <w:rFonts w:ascii="仿宋" w:eastAsia="仿宋" w:hAnsi="仿宋" w:hint="eastAsia"/>
                <w:sz w:val="32"/>
                <w:szCs w:val="32"/>
              </w:rPr>
              <w:t>化学化工学院综合办公室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CBF35F" w14:textId="2A9CDADC" w:rsidR="000C6503" w:rsidRPr="00E907B3" w:rsidRDefault="000C6503" w:rsidP="00087DCB">
            <w:pPr>
              <w:ind w:firstLine="420"/>
              <w:jc w:val="right"/>
              <w:rPr>
                <w:rFonts w:eastAsia="黑体"/>
                <w:b/>
                <w:sz w:val="28"/>
                <w:szCs w:val="28"/>
              </w:rPr>
            </w:pPr>
            <w:r w:rsidRPr="00E907B3">
              <w:rPr>
                <w:rFonts w:ascii="仿宋" w:eastAsia="仿宋" w:hAnsi="仿宋"/>
                <w:sz w:val="32"/>
                <w:szCs w:val="32"/>
              </w:rPr>
              <w:t>20</w:t>
            </w:r>
            <w:r>
              <w:rPr>
                <w:rFonts w:ascii="仿宋" w:eastAsia="仿宋" w:hAnsi="仿宋"/>
                <w:sz w:val="32"/>
                <w:szCs w:val="32"/>
              </w:rPr>
              <w:t>24</w:t>
            </w:r>
            <w:r w:rsidRPr="00E907B3">
              <w:rPr>
                <w:rFonts w:ascii="仿宋" w:eastAsia="仿宋" w:hAnsi="仿宋"/>
                <w:sz w:val="32"/>
                <w:szCs w:val="32"/>
              </w:rPr>
              <w:t>年</w:t>
            </w:r>
            <w:r w:rsidR="00087DCB">
              <w:rPr>
                <w:rFonts w:ascii="仿宋" w:eastAsia="仿宋" w:hAnsi="仿宋"/>
                <w:sz w:val="32"/>
                <w:szCs w:val="32"/>
              </w:rPr>
              <w:t>4</w:t>
            </w:r>
            <w:r w:rsidRPr="00E907B3">
              <w:rPr>
                <w:rFonts w:ascii="仿宋" w:eastAsia="仿宋" w:hAnsi="仿宋"/>
                <w:sz w:val="32"/>
                <w:szCs w:val="32"/>
              </w:rPr>
              <w:t>月</w:t>
            </w:r>
            <w:r w:rsidR="00087DCB">
              <w:rPr>
                <w:rFonts w:ascii="仿宋" w:eastAsia="仿宋" w:hAnsi="仿宋"/>
                <w:sz w:val="32"/>
                <w:szCs w:val="32"/>
              </w:rPr>
              <w:t>8</w:t>
            </w:r>
            <w:r w:rsidRPr="00E907B3">
              <w:rPr>
                <w:rFonts w:ascii="仿宋" w:eastAsia="仿宋" w:hAnsi="仿宋"/>
                <w:sz w:val="32"/>
                <w:szCs w:val="32"/>
              </w:rPr>
              <w:t>日发</w:t>
            </w:r>
          </w:p>
        </w:tc>
      </w:tr>
    </w:tbl>
    <w:p w14:paraId="616B924D" w14:textId="77777777" w:rsidR="00437E44" w:rsidRDefault="00437E44" w:rsidP="00437E44">
      <w:pPr>
        <w:widowControl/>
        <w:spacing w:line="700" w:lineRule="exact"/>
        <w:jc w:val="center"/>
        <w:rPr>
          <w:rFonts w:ascii="方正小标宋_GBK" w:eastAsia="方正小标宋_GBK" w:hAnsi="Times New Roman" w:cs="Times New Roman"/>
          <w:bCs/>
          <w:color w:val="000000"/>
          <w:kern w:val="0"/>
          <w:sz w:val="44"/>
          <w:szCs w:val="44"/>
        </w:rPr>
      </w:pPr>
    </w:p>
    <w:sectPr w:rsidR="00437E44" w:rsidSect="0022546D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A47F2" w14:textId="77777777" w:rsidR="0022546D" w:rsidRDefault="0022546D" w:rsidP="00437E44">
      <w:r>
        <w:separator/>
      </w:r>
    </w:p>
  </w:endnote>
  <w:endnote w:type="continuationSeparator" w:id="0">
    <w:p w14:paraId="7CB34B37" w14:textId="77777777" w:rsidR="0022546D" w:rsidRDefault="0022546D" w:rsidP="0043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(使用中文字体)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431449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7B1F803A" w14:textId="338B248C" w:rsidR="00AE4B60" w:rsidRPr="00AE4B60" w:rsidRDefault="00AE4B60" w:rsidP="00AE4B60">
        <w:pPr>
          <w:pStyle w:val="a8"/>
          <w:ind w:firstLineChars="100" w:firstLine="180"/>
          <w:rPr>
            <w:rFonts w:ascii="宋体" w:eastAsia="宋体" w:hAnsi="宋体"/>
            <w:sz w:val="28"/>
            <w:szCs w:val="28"/>
          </w:rPr>
        </w:pPr>
        <w:r w:rsidRPr="00AE4B60">
          <w:rPr>
            <w:rFonts w:ascii="宋体" w:eastAsia="宋体" w:hAnsi="宋体"/>
            <w:sz w:val="28"/>
            <w:szCs w:val="28"/>
          </w:rPr>
          <w:fldChar w:fldCharType="begin"/>
        </w:r>
        <w:r w:rsidRPr="00AE4B60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E4B60">
          <w:rPr>
            <w:rFonts w:ascii="宋体" w:eastAsia="宋体" w:hAnsi="宋体"/>
            <w:sz w:val="28"/>
            <w:szCs w:val="28"/>
          </w:rPr>
          <w:fldChar w:fldCharType="separate"/>
        </w:r>
        <w:r w:rsidR="000A0F34" w:rsidRPr="000A0F3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0A0F34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AE4B60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720726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63DEA68" w14:textId="1D2EF3B1" w:rsidR="00AE4B60" w:rsidRPr="00AE4B60" w:rsidRDefault="00AE4B60" w:rsidP="00AE4B60">
        <w:pPr>
          <w:pStyle w:val="a8"/>
          <w:ind w:right="180"/>
          <w:jc w:val="right"/>
          <w:rPr>
            <w:rFonts w:ascii="宋体" w:eastAsia="宋体" w:hAnsi="宋体"/>
            <w:sz w:val="28"/>
            <w:szCs w:val="28"/>
          </w:rPr>
        </w:pPr>
        <w:r w:rsidRPr="00AE4B60">
          <w:rPr>
            <w:rFonts w:ascii="宋体" w:eastAsia="宋体" w:hAnsi="宋体"/>
            <w:sz w:val="28"/>
            <w:szCs w:val="28"/>
          </w:rPr>
          <w:fldChar w:fldCharType="begin"/>
        </w:r>
        <w:r w:rsidRPr="00AE4B60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E4B60">
          <w:rPr>
            <w:rFonts w:ascii="宋体" w:eastAsia="宋体" w:hAnsi="宋体"/>
            <w:sz w:val="28"/>
            <w:szCs w:val="28"/>
          </w:rPr>
          <w:fldChar w:fldCharType="separate"/>
        </w:r>
        <w:r w:rsidR="0092540E" w:rsidRPr="0092540E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92540E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 w:rsidRPr="00AE4B60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7113C" w14:textId="77777777" w:rsidR="0022546D" w:rsidRDefault="0022546D" w:rsidP="00437E44">
      <w:r>
        <w:separator/>
      </w:r>
    </w:p>
  </w:footnote>
  <w:footnote w:type="continuationSeparator" w:id="0">
    <w:p w14:paraId="1EFF74B3" w14:textId="77777777" w:rsidR="0022546D" w:rsidRDefault="0022546D" w:rsidP="00437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4B1"/>
    <w:rsid w:val="00071139"/>
    <w:rsid w:val="00086BF0"/>
    <w:rsid w:val="00087DCB"/>
    <w:rsid w:val="00096F3E"/>
    <w:rsid w:val="000A0F34"/>
    <w:rsid w:val="000C6503"/>
    <w:rsid w:val="00193EBC"/>
    <w:rsid w:val="0022546D"/>
    <w:rsid w:val="0028246E"/>
    <w:rsid w:val="002873AC"/>
    <w:rsid w:val="00437E44"/>
    <w:rsid w:val="00450BC8"/>
    <w:rsid w:val="0049413C"/>
    <w:rsid w:val="005671CA"/>
    <w:rsid w:val="00567A10"/>
    <w:rsid w:val="00590FE5"/>
    <w:rsid w:val="005D74B1"/>
    <w:rsid w:val="00644D11"/>
    <w:rsid w:val="00726F96"/>
    <w:rsid w:val="00730227"/>
    <w:rsid w:val="00740538"/>
    <w:rsid w:val="007B4058"/>
    <w:rsid w:val="007E2069"/>
    <w:rsid w:val="0081408C"/>
    <w:rsid w:val="0084662A"/>
    <w:rsid w:val="00882131"/>
    <w:rsid w:val="008926D7"/>
    <w:rsid w:val="008B4EDC"/>
    <w:rsid w:val="00904074"/>
    <w:rsid w:val="0092540E"/>
    <w:rsid w:val="009379AD"/>
    <w:rsid w:val="009669DA"/>
    <w:rsid w:val="009670C5"/>
    <w:rsid w:val="009A145E"/>
    <w:rsid w:val="00AE4B60"/>
    <w:rsid w:val="00B458DD"/>
    <w:rsid w:val="00BE46E4"/>
    <w:rsid w:val="00C95A16"/>
    <w:rsid w:val="00D005A2"/>
    <w:rsid w:val="00D754E4"/>
    <w:rsid w:val="00EC53E6"/>
    <w:rsid w:val="00EF4E55"/>
    <w:rsid w:val="00F27CDA"/>
    <w:rsid w:val="00F366E7"/>
    <w:rsid w:val="00FA242E"/>
    <w:rsid w:val="00FC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1D26C"/>
  <w15:chartTrackingRefBased/>
  <w15:docId w15:val="{3D741AAA-DCFF-4C08-985E-66731D96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D1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44D11"/>
    <w:rPr>
      <w:sz w:val="18"/>
      <w:szCs w:val="18"/>
    </w:rPr>
  </w:style>
  <w:style w:type="paragraph" w:styleId="a5">
    <w:name w:val="Revision"/>
    <w:hidden/>
    <w:uiPriority w:val="99"/>
    <w:semiHidden/>
    <w:rsid w:val="00096F3E"/>
  </w:style>
  <w:style w:type="paragraph" w:styleId="a6">
    <w:name w:val="header"/>
    <w:basedOn w:val="a"/>
    <w:link w:val="a7"/>
    <w:uiPriority w:val="99"/>
    <w:unhideWhenUsed/>
    <w:rsid w:val="00437E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37E4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37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37E44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87DCB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87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2024-03-08T01:04:00Z</dcterms:created>
  <dcterms:modified xsi:type="dcterms:W3CDTF">2024-04-11T06:19:00Z</dcterms:modified>
</cp:coreProperties>
</file>